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textAlignment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1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36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36"/>
        </w:rPr>
        <w:t>年佛山市安全生产专项资金项目承诺函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7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项目单位</w:t>
            </w:r>
          </w:p>
          <w:p>
            <w:pPr>
              <w:pStyle w:val="4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承诺意见</w:t>
            </w:r>
          </w:p>
        </w:tc>
        <w:tc>
          <w:tcPr>
            <w:tcW w:w="7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承诺对项目和申报材料的真实性负责,对申报资格和申报条件的符合性负责。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违反上述承诺的不诚信行为,同意有关部门记录入相关的企业（单位）征信体系中。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840" w:firstLineChars="30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项目单位(盖章):          法人代表(签字):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日期:   年  月  日       日期:   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outlineLvl w:val="9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outlineLvl w:val="9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left"/>
              <w:outlineLvl w:val="9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项目单位主管部门审核意见</w:t>
            </w:r>
          </w:p>
        </w:tc>
        <w:tc>
          <w:tcPr>
            <w:tcW w:w="7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承诺对项目和申报资料(包括财务数据和纳税情况)的真实性已经进行核查,对企业的申报条件和申报资格的符合性负责,对评审过程和推荐结果负责。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840" w:firstLineChars="30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主管部门(盖章):            主管领导(签字):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日期:   年  月  日         日期:   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jc w:val="lef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8907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备注:市直项目由项目单位的主管部门承诺对项目的真实性、项目资料（包括财务数据）的真实性、企业申报条件和资格的符合性以及评审过程和结果负责。项目单位若无主管部门的,由项目单位作出承诺即可。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E1515"/>
    <w:rsid w:val="239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5">
    <w:name w:val="正文 New New New New"/>
    <w:uiPriority w:val="0"/>
    <w:pPr>
      <w:widowControl w:val="0"/>
      <w:spacing w:line="600" w:lineRule="exact"/>
      <w:ind w:firstLine="862" w:firstLineChars="200"/>
      <w:jc w:val="lef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2020-04-10T09:44:00Z</dcterms:created>
  <dc:creator>Lenovo3</dc:creator>
  <cp:lastModifiedBy>Lenovo3</cp:lastModifiedBy>
  <dcterms:modified xsi:type="dcterms:W3CDTF">2020-04-10T09:45:11Z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